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EB" w:rsidRPr="004B78EB" w:rsidRDefault="003A0621" w:rsidP="004B78EB">
      <w:r w:rsidRPr="004B78EB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54C036" wp14:editId="395EBE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8135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246" y="21349"/>
                <wp:lineTo x="212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5A74F0" wp14:editId="15450C2F">
                <wp:simplePos x="0" y="0"/>
                <wp:positionH relativeFrom="margin">
                  <wp:posOffset>1577340</wp:posOffset>
                </wp:positionH>
                <wp:positionV relativeFrom="paragraph">
                  <wp:posOffset>53340</wp:posOffset>
                </wp:positionV>
                <wp:extent cx="4168140" cy="8763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14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8EB" w:rsidRPr="00274D2D" w:rsidRDefault="004B78EB" w:rsidP="004B78E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274D2D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Year </w:t>
                            </w:r>
                            <w:r w:rsidR="002917C9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1</w:t>
                            </w:r>
                          </w:p>
                          <w:p w:rsidR="004B78EB" w:rsidRPr="00274D2D" w:rsidRDefault="00267CD0" w:rsidP="004B78EB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Summer 1</w:t>
                            </w:r>
                            <w:r w:rsidR="004B78EB" w:rsidRPr="00274D2D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: Curriculum Overview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A74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2pt;margin-top:4.2pt;width:328.2pt;height: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">
                <v:textbox>
                  <w:txbxContent>
                    <w:p w:rsidR="004B78EB" w:rsidRPr="00274D2D" w:rsidRDefault="004B78EB" w:rsidP="004B78EB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274D2D"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 xml:space="preserve">Year </w:t>
                      </w:r>
                      <w:r w:rsidR="002917C9"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>1</w:t>
                      </w:r>
                    </w:p>
                    <w:p w:rsidR="004B78EB" w:rsidRPr="00274D2D" w:rsidRDefault="00267CD0" w:rsidP="004B78EB">
                      <w:pPr>
                        <w:jc w:val="center"/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>Summer 1</w:t>
                      </w:r>
                      <w:r w:rsidR="004B78EB" w:rsidRPr="00274D2D">
                        <w:rPr>
                          <w:rFonts w:cstheme="minorHAnsi"/>
                          <w:b/>
                          <w:sz w:val="36"/>
                          <w:szCs w:val="36"/>
                          <w:u w:val="single"/>
                          <w:lang w:val="en-US"/>
                        </w:rPr>
                        <w:t>: Curriculum Overview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78EB" w:rsidRPr="00274D2D" w:rsidTr="00FE5DA8">
        <w:tc>
          <w:tcPr>
            <w:tcW w:w="9016" w:type="dxa"/>
            <w:shd w:val="clear" w:color="auto" w:fill="2E74B5" w:themeFill="accent1" w:themeFillShade="BF"/>
          </w:tcPr>
          <w:p w:rsidR="004B78EB" w:rsidRPr="00274D2D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74D2D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</w:tr>
      <w:tr w:rsidR="004B78EB" w:rsidRPr="00274D2D" w:rsidTr="004B78EB">
        <w:tc>
          <w:tcPr>
            <w:tcW w:w="9016" w:type="dxa"/>
          </w:tcPr>
          <w:p w:rsidR="00F519C4" w:rsidRPr="00FA017B" w:rsidRDefault="004B78EB" w:rsidP="004B78EB">
            <w:pPr>
              <w:tabs>
                <w:tab w:val="left" w:pos="3588"/>
              </w:tabs>
              <w:rPr>
                <w:rFonts w:cstheme="minorHAnsi"/>
              </w:rPr>
            </w:pPr>
            <w:r w:rsidRPr="00FA017B">
              <w:rPr>
                <w:rFonts w:cstheme="minorHAnsi"/>
              </w:rPr>
              <w:t xml:space="preserve">Our whole school topic this half term is </w:t>
            </w:r>
            <w:r w:rsidR="00267CD0">
              <w:rPr>
                <w:rFonts w:cstheme="minorHAnsi"/>
              </w:rPr>
              <w:t>Achievement and Innovation</w:t>
            </w:r>
            <w:r w:rsidR="00D670B3">
              <w:rPr>
                <w:rFonts w:cstheme="minorHAnsi"/>
              </w:rPr>
              <w:t>.</w:t>
            </w:r>
            <w:r w:rsidRPr="00FA017B">
              <w:rPr>
                <w:rFonts w:cstheme="minorHAnsi"/>
              </w:rPr>
              <w:t xml:space="preserve"> </w:t>
            </w:r>
          </w:p>
          <w:p w:rsidR="004B78EB" w:rsidRPr="00FA017B" w:rsidRDefault="002917C9" w:rsidP="00ED3B37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In Year 1</w:t>
            </w:r>
            <w:r w:rsidR="004B78EB" w:rsidRPr="00FA017B">
              <w:rPr>
                <w:rFonts w:cstheme="minorHAnsi"/>
              </w:rPr>
              <w:t xml:space="preserve">, we will be learning about </w:t>
            </w:r>
            <w:r>
              <w:rPr>
                <w:rFonts w:cstheme="minorHAnsi"/>
              </w:rPr>
              <w:t>explorers of air and space</w:t>
            </w:r>
            <w:r w:rsidR="000161EA">
              <w:rPr>
                <w:rFonts w:cstheme="minorHAnsi"/>
              </w:rPr>
              <w:t>.</w:t>
            </w:r>
            <w:r w:rsidR="00F357F3">
              <w:rPr>
                <w:rFonts w:cstheme="minorHAnsi"/>
              </w:rPr>
              <w:t xml:space="preserve"> </w:t>
            </w:r>
            <w:r w:rsidR="000161EA">
              <w:rPr>
                <w:rFonts w:cstheme="minorHAnsi"/>
              </w:rPr>
              <w:t xml:space="preserve">We will learn about </w:t>
            </w:r>
            <w:r>
              <w:rPr>
                <w:rFonts w:cstheme="minorHAnsi"/>
              </w:rPr>
              <w:t xml:space="preserve">the first flights and the space missions. We will look at how developments over time have impacted on advances in how we travel today. </w:t>
            </w:r>
          </w:p>
        </w:tc>
      </w:tr>
      <w:tr w:rsidR="004B78EB" w:rsidRPr="00274D2D" w:rsidTr="00FE5DA8">
        <w:tc>
          <w:tcPr>
            <w:tcW w:w="9016" w:type="dxa"/>
            <w:shd w:val="clear" w:color="auto" w:fill="FFFF00"/>
          </w:tcPr>
          <w:p w:rsidR="004B78EB" w:rsidRPr="00FA017B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</w:rPr>
            </w:pPr>
            <w:r w:rsidRPr="00FA017B">
              <w:rPr>
                <w:rFonts w:cstheme="minorHAnsi"/>
                <w:b/>
              </w:rPr>
              <w:t>English</w:t>
            </w:r>
          </w:p>
        </w:tc>
      </w:tr>
      <w:tr w:rsidR="004B78EB" w:rsidRPr="00274D2D" w:rsidTr="004B78EB">
        <w:tc>
          <w:tcPr>
            <w:tcW w:w="9016" w:type="dxa"/>
          </w:tcPr>
          <w:p w:rsidR="004B78EB" w:rsidRPr="000A0819" w:rsidRDefault="00552B13" w:rsidP="000A0819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This term w</w:t>
            </w:r>
            <w:r w:rsidR="000A0819">
              <w:rPr>
                <w:rFonts w:cstheme="minorHAnsi"/>
              </w:rPr>
              <w:t>e w</w:t>
            </w:r>
            <w:r>
              <w:rPr>
                <w:rFonts w:cstheme="minorHAnsi"/>
              </w:rPr>
              <w:t>ill</w:t>
            </w:r>
            <w:r w:rsidR="00F90A71">
              <w:rPr>
                <w:rFonts w:cstheme="minorHAnsi"/>
              </w:rPr>
              <w:t xml:space="preserve"> be reading Greta</w:t>
            </w:r>
            <w:r w:rsidR="00D52C3C">
              <w:rPr>
                <w:rFonts w:cstheme="minorHAnsi"/>
              </w:rPr>
              <w:t xml:space="preserve"> and the Giants By Zoe</w:t>
            </w:r>
            <w:r>
              <w:rPr>
                <w:rFonts w:cstheme="minorHAnsi"/>
              </w:rPr>
              <w:t xml:space="preserve"> Tucker. This book will start an</w:t>
            </w:r>
            <w:r w:rsidR="00D52C3C">
              <w:rPr>
                <w:rFonts w:cstheme="minorHAnsi"/>
              </w:rPr>
              <w:t xml:space="preserve"> environmental theme looking at climate change and making a difference.  The children will talk about their beliefs and how to look after our world. The children will look at formal and informal letters, writing a letter to the Giants.  </w:t>
            </w:r>
            <w:r w:rsidR="000A0819">
              <w:rPr>
                <w:rFonts w:cstheme="minorHAnsi"/>
              </w:rPr>
              <w:t xml:space="preserve"> </w:t>
            </w:r>
            <w:r w:rsidR="004B78EB" w:rsidRPr="000A0819">
              <w:rPr>
                <w:rFonts w:cstheme="minorHAnsi"/>
              </w:rPr>
              <w:t>Guided Reading</w:t>
            </w:r>
            <w:r w:rsidR="000A531D" w:rsidRPr="000A0819">
              <w:rPr>
                <w:rFonts w:cstheme="minorHAnsi"/>
              </w:rPr>
              <w:t>, handwriting and phonics</w:t>
            </w:r>
            <w:r w:rsidR="00267CD0" w:rsidRPr="000A0819">
              <w:rPr>
                <w:rFonts w:cstheme="minorHAnsi"/>
              </w:rPr>
              <w:t xml:space="preserve"> will continue.</w:t>
            </w:r>
            <w:r w:rsidR="00D52C3C">
              <w:rPr>
                <w:rFonts w:cstheme="minorHAnsi"/>
              </w:rPr>
              <w:t xml:space="preserve"> In phonics l</w:t>
            </w:r>
            <w:r>
              <w:rPr>
                <w:rFonts w:cstheme="minorHAnsi"/>
              </w:rPr>
              <w:t>essons we will be working on real and</w:t>
            </w:r>
            <w:r w:rsidR="00D52C3C">
              <w:rPr>
                <w:rFonts w:cstheme="minorHAnsi"/>
              </w:rPr>
              <w:t xml:space="preserve"> alien words ready for the phonics screen in June. </w:t>
            </w:r>
          </w:p>
        </w:tc>
      </w:tr>
      <w:tr w:rsidR="004B78EB" w:rsidRPr="00274D2D" w:rsidTr="00FE5DA8">
        <w:tc>
          <w:tcPr>
            <w:tcW w:w="9016" w:type="dxa"/>
            <w:shd w:val="clear" w:color="auto" w:fill="FF0000"/>
          </w:tcPr>
          <w:p w:rsidR="004B78EB" w:rsidRPr="00FA017B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</w:rPr>
            </w:pPr>
            <w:r w:rsidRPr="00FA017B">
              <w:rPr>
                <w:rFonts w:cstheme="minorHAnsi"/>
                <w:b/>
              </w:rPr>
              <w:t>Maths</w:t>
            </w:r>
          </w:p>
        </w:tc>
      </w:tr>
      <w:tr w:rsidR="004B78EB" w:rsidRPr="00274D2D" w:rsidTr="004B78EB">
        <w:tc>
          <w:tcPr>
            <w:tcW w:w="9016" w:type="dxa"/>
          </w:tcPr>
          <w:p w:rsidR="003251D4" w:rsidRPr="00FA017B" w:rsidRDefault="004B78EB" w:rsidP="00ED3B37">
            <w:pPr>
              <w:tabs>
                <w:tab w:val="left" w:pos="3588"/>
              </w:tabs>
              <w:rPr>
                <w:rFonts w:cstheme="minorHAnsi"/>
              </w:rPr>
            </w:pPr>
            <w:r w:rsidRPr="00FA017B">
              <w:rPr>
                <w:rFonts w:cstheme="minorHAnsi"/>
              </w:rPr>
              <w:t xml:space="preserve">This half term we will </w:t>
            </w:r>
            <w:r w:rsidR="00552B13">
              <w:rPr>
                <w:rFonts w:cstheme="minorHAnsi"/>
              </w:rPr>
              <w:t>be learning about fractions half and quarter of a number. Then moving onto money.</w:t>
            </w:r>
            <w:r w:rsidR="00ED3B37">
              <w:rPr>
                <w:rFonts w:cstheme="minorHAnsi"/>
              </w:rPr>
              <w:t xml:space="preserve">  We will go back to place value, looking a to numbers to 100. We will recap addition and subtraction.  The children will also be looking at position and directions using quarter turn,  full turn and half turn. </w:t>
            </w:r>
          </w:p>
        </w:tc>
      </w:tr>
      <w:tr w:rsidR="004B78EB" w:rsidRPr="00274D2D" w:rsidTr="004B78EB">
        <w:tc>
          <w:tcPr>
            <w:tcW w:w="9016" w:type="dxa"/>
            <w:shd w:val="clear" w:color="auto" w:fill="00B050"/>
          </w:tcPr>
          <w:p w:rsidR="004B78EB" w:rsidRPr="00FA017B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</w:rPr>
            </w:pPr>
            <w:r w:rsidRPr="00FA017B">
              <w:rPr>
                <w:rFonts w:cstheme="minorHAnsi"/>
                <w:b/>
              </w:rPr>
              <w:t>Science</w:t>
            </w:r>
          </w:p>
        </w:tc>
      </w:tr>
      <w:tr w:rsidR="004B78EB" w:rsidRPr="00274D2D" w:rsidTr="004B78EB">
        <w:tc>
          <w:tcPr>
            <w:tcW w:w="9016" w:type="dxa"/>
          </w:tcPr>
          <w:p w:rsidR="003251D4" w:rsidRPr="00FA017B" w:rsidRDefault="009A0F6E" w:rsidP="009A0F6E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Year 1</w:t>
            </w:r>
            <w:r w:rsidR="003251D4" w:rsidRPr="00FA017B">
              <w:rPr>
                <w:rFonts w:cstheme="minorHAnsi"/>
              </w:rPr>
              <w:t xml:space="preserve"> </w:t>
            </w:r>
            <w:r w:rsidR="00FE5DA8" w:rsidRPr="00FA017B">
              <w:rPr>
                <w:rFonts w:cstheme="minorHAnsi"/>
              </w:rPr>
              <w:t>will be</w:t>
            </w:r>
            <w:r w:rsidR="001F47C3">
              <w:rPr>
                <w:rFonts w:cstheme="minorHAnsi"/>
              </w:rPr>
              <w:t xml:space="preserve"> completing our “</w:t>
            </w:r>
            <w:r w:rsidR="0006712F">
              <w:rPr>
                <w:rFonts w:cstheme="minorHAnsi"/>
              </w:rPr>
              <w:t>animals including hu</w:t>
            </w:r>
            <w:r w:rsidR="001F47C3">
              <w:rPr>
                <w:rFonts w:cstheme="minorHAnsi"/>
              </w:rPr>
              <w:t>mans unit” by walking to the waterpark to spot different animals.</w:t>
            </w:r>
            <w:r w:rsidR="00FE5DA8" w:rsidRPr="00FA017B">
              <w:rPr>
                <w:rFonts w:cstheme="minorHAnsi"/>
              </w:rPr>
              <w:t xml:space="preserve"> </w:t>
            </w:r>
            <w:r w:rsidR="001F47C3">
              <w:rPr>
                <w:rFonts w:cstheme="minorHAnsi"/>
              </w:rPr>
              <w:t xml:space="preserve"> Then we will start our work</w:t>
            </w:r>
            <w:r w:rsidR="00267CD0">
              <w:rPr>
                <w:rFonts w:cstheme="minorHAnsi"/>
              </w:rPr>
              <w:t xml:space="preserve"> on Plants, including looking at </w:t>
            </w:r>
            <w:r>
              <w:rPr>
                <w:rFonts w:cstheme="minorHAnsi"/>
              </w:rPr>
              <w:t>parts of a plant and trees. We will be planting several see</w:t>
            </w:r>
            <w:r w:rsidR="00F6792F">
              <w:rPr>
                <w:rFonts w:cstheme="minorHAnsi"/>
              </w:rPr>
              <w:t>ds and completing a diary of th</w:t>
            </w:r>
            <w:r>
              <w:rPr>
                <w:rFonts w:cstheme="minorHAnsi"/>
              </w:rPr>
              <w:t>e</w:t>
            </w:r>
            <w:r w:rsidR="00F6792F">
              <w:rPr>
                <w:rFonts w:cstheme="minorHAnsi"/>
              </w:rPr>
              <w:t>i</w:t>
            </w:r>
            <w:r>
              <w:rPr>
                <w:rFonts w:cstheme="minorHAnsi"/>
              </w:rPr>
              <w:t>r growth. The children will l</w:t>
            </w:r>
            <w:r w:rsidR="00F6792F">
              <w:rPr>
                <w:rFonts w:cstheme="minorHAnsi"/>
              </w:rPr>
              <w:t>ook at what plants need to grow and native plants and trees.</w:t>
            </w:r>
          </w:p>
        </w:tc>
      </w:tr>
      <w:tr w:rsidR="004B78EB" w:rsidRPr="00274D2D" w:rsidTr="004B78EB">
        <w:tc>
          <w:tcPr>
            <w:tcW w:w="9016" w:type="dxa"/>
            <w:shd w:val="clear" w:color="auto" w:fill="0070C0"/>
          </w:tcPr>
          <w:p w:rsidR="004B78EB" w:rsidRPr="00FA017B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</w:rPr>
            </w:pPr>
            <w:r w:rsidRPr="00FA017B">
              <w:rPr>
                <w:rFonts w:cstheme="minorHAnsi"/>
                <w:b/>
              </w:rPr>
              <w:t>Other Curriculum Areas</w:t>
            </w:r>
          </w:p>
        </w:tc>
      </w:tr>
      <w:tr w:rsidR="004B78EB" w:rsidRPr="00274D2D" w:rsidTr="004B78EB">
        <w:tc>
          <w:tcPr>
            <w:tcW w:w="9016" w:type="dxa"/>
          </w:tcPr>
          <w:p w:rsidR="00B043F5" w:rsidRDefault="00552B13" w:rsidP="004B78EB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 –What does it mean to belong to a fa</w:t>
            </w:r>
            <w:r w:rsidR="001F47C3">
              <w:rPr>
                <w:rFonts w:cstheme="minorHAnsi"/>
              </w:rPr>
              <w:t>i</w:t>
            </w:r>
            <w:r>
              <w:rPr>
                <w:rFonts w:cstheme="minorHAnsi"/>
              </w:rPr>
              <w:t>th community</w:t>
            </w:r>
            <w:r w:rsidR="00A956E0">
              <w:rPr>
                <w:rFonts w:cstheme="minorHAnsi"/>
              </w:rPr>
              <w:t>?</w:t>
            </w:r>
          </w:p>
          <w:p w:rsidR="00B043F5" w:rsidRDefault="00267CD0" w:rsidP="004B78EB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Art</w:t>
            </w:r>
            <w:r w:rsidR="001C1040">
              <w:rPr>
                <w:rFonts w:cstheme="minorHAnsi"/>
              </w:rPr>
              <w:t xml:space="preserve"> – </w:t>
            </w:r>
            <w:r w:rsidR="00ED3B37">
              <w:rPr>
                <w:rFonts w:cstheme="minorHAnsi"/>
              </w:rPr>
              <w:t xml:space="preserve"> </w:t>
            </w:r>
            <w:r w:rsidR="002D15FE">
              <w:rPr>
                <w:rFonts w:cstheme="minorHAnsi"/>
              </w:rPr>
              <w:t xml:space="preserve"> “Making birds”</w:t>
            </w:r>
          </w:p>
          <w:p w:rsidR="003251D4" w:rsidRPr="00FA017B" w:rsidRDefault="003251D4" w:rsidP="004B78EB">
            <w:pPr>
              <w:tabs>
                <w:tab w:val="left" w:pos="3588"/>
              </w:tabs>
              <w:rPr>
                <w:rFonts w:cstheme="minorHAnsi"/>
              </w:rPr>
            </w:pPr>
            <w:r w:rsidRPr="00FA017B">
              <w:rPr>
                <w:rFonts w:cstheme="minorHAnsi"/>
              </w:rPr>
              <w:t>Music – Charanga unit:</w:t>
            </w:r>
            <w:r w:rsidR="00FE5DA8" w:rsidRPr="00FA017B">
              <w:rPr>
                <w:rFonts w:cstheme="minorHAnsi"/>
              </w:rPr>
              <w:t xml:space="preserve"> </w:t>
            </w:r>
            <w:r w:rsidR="00A322BC">
              <w:rPr>
                <w:rFonts w:cstheme="minorHAnsi"/>
              </w:rPr>
              <w:t>Friendship Song</w:t>
            </w:r>
          </w:p>
          <w:p w:rsidR="003251D4" w:rsidRPr="00FA017B" w:rsidRDefault="001F47C3" w:rsidP="004B78EB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PE – Da</w:t>
            </w:r>
            <w:r w:rsidR="00552B13">
              <w:rPr>
                <w:rFonts w:cstheme="minorHAnsi"/>
              </w:rPr>
              <w:t>nce (Monday), athletics</w:t>
            </w:r>
            <w:r w:rsidR="003251D4" w:rsidRPr="00FA017B">
              <w:rPr>
                <w:rFonts w:cstheme="minorHAnsi"/>
              </w:rPr>
              <w:t xml:space="preserve"> (</w:t>
            </w:r>
            <w:r w:rsidR="00552B13">
              <w:rPr>
                <w:rFonts w:cstheme="minorHAnsi"/>
              </w:rPr>
              <w:t>Wedn</w:t>
            </w:r>
            <w:r w:rsidR="00FE5DA8" w:rsidRPr="00FA017B">
              <w:rPr>
                <w:rFonts w:cstheme="minorHAnsi"/>
              </w:rPr>
              <w:t>esday</w:t>
            </w:r>
            <w:r w:rsidR="003251D4" w:rsidRPr="00FA017B">
              <w:rPr>
                <w:rFonts w:cstheme="minorHAnsi"/>
              </w:rPr>
              <w:t>), Games (</w:t>
            </w:r>
            <w:r w:rsidR="00F519C4" w:rsidRPr="00FA017B">
              <w:rPr>
                <w:rFonts w:cstheme="minorHAnsi"/>
              </w:rPr>
              <w:t>Friday)</w:t>
            </w:r>
          </w:p>
          <w:p w:rsidR="000267A5" w:rsidRDefault="000A531D" w:rsidP="000267A5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PSHCE</w:t>
            </w:r>
            <w:r w:rsidR="00571DB7" w:rsidRPr="00FA017B">
              <w:rPr>
                <w:rFonts w:cstheme="minorHAnsi"/>
              </w:rPr>
              <w:t>–</w:t>
            </w:r>
            <w:r w:rsidR="000267A5">
              <w:rPr>
                <w:rFonts w:cstheme="minorHAnsi"/>
              </w:rPr>
              <w:t xml:space="preserve"> </w:t>
            </w:r>
            <w:r w:rsidR="002D15FE">
              <w:rPr>
                <w:rFonts w:cstheme="minorHAnsi"/>
              </w:rPr>
              <w:t>How does my behaviour affect others? Why is it important to wash my hands? What is the environment?</w:t>
            </w:r>
          </w:p>
          <w:p w:rsidR="00861580" w:rsidRPr="00FA017B" w:rsidRDefault="00571DB7" w:rsidP="00A322BC">
            <w:pPr>
              <w:tabs>
                <w:tab w:val="left" w:pos="3588"/>
              </w:tabs>
              <w:rPr>
                <w:rFonts w:cstheme="minorHAnsi"/>
              </w:rPr>
            </w:pPr>
            <w:r w:rsidRPr="00FA017B">
              <w:rPr>
                <w:rFonts w:cstheme="minorHAnsi"/>
              </w:rPr>
              <w:t xml:space="preserve">Computing </w:t>
            </w:r>
            <w:r w:rsidR="00861580" w:rsidRPr="00FA017B">
              <w:rPr>
                <w:rFonts w:cstheme="minorHAnsi"/>
              </w:rPr>
              <w:t>–</w:t>
            </w:r>
            <w:r w:rsidRPr="00FA017B">
              <w:rPr>
                <w:rFonts w:cstheme="minorHAnsi"/>
              </w:rPr>
              <w:t xml:space="preserve"> </w:t>
            </w:r>
            <w:r w:rsidR="00ED3B37">
              <w:rPr>
                <w:rFonts w:cstheme="minorHAnsi"/>
              </w:rPr>
              <w:t>animation</w:t>
            </w:r>
          </w:p>
        </w:tc>
      </w:tr>
      <w:tr w:rsidR="004B78EB" w:rsidRPr="00274D2D" w:rsidTr="004B78EB">
        <w:tc>
          <w:tcPr>
            <w:tcW w:w="9016" w:type="dxa"/>
            <w:shd w:val="clear" w:color="auto" w:fill="7030A0"/>
          </w:tcPr>
          <w:p w:rsidR="004B78EB" w:rsidRPr="00FA017B" w:rsidRDefault="004B78EB" w:rsidP="004B78EB">
            <w:pPr>
              <w:tabs>
                <w:tab w:val="left" w:pos="3588"/>
              </w:tabs>
              <w:jc w:val="center"/>
              <w:rPr>
                <w:rFonts w:cstheme="minorHAnsi"/>
                <w:b/>
              </w:rPr>
            </w:pPr>
            <w:r w:rsidRPr="00FA017B">
              <w:rPr>
                <w:rFonts w:cstheme="minorHAnsi"/>
                <w:b/>
              </w:rPr>
              <w:t>Important Dates</w:t>
            </w:r>
          </w:p>
        </w:tc>
      </w:tr>
      <w:tr w:rsidR="004B78EB" w:rsidRPr="00274D2D" w:rsidTr="004B78EB">
        <w:tc>
          <w:tcPr>
            <w:tcW w:w="9016" w:type="dxa"/>
          </w:tcPr>
          <w:p w:rsidR="008F3F2E" w:rsidRDefault="008F3F2E" w:rsidP="00C17F9E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Thursday 25</w:t>
            </w:r>
            <w:r w:rsidRPr="008F3F2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April – Photograph day</w:t>
            </w:r>
          </w:p>
          <w:p w:rsidR="008F3F2E" w:rsidRDefault="0006712F" w:rsidP="00C17F9E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Monday 4</w:t>
            </w:r>
            <w:r w:rsidR="008F3F2E" w:rsidRPr="008F3F2E">
              <w:rPr>
                <w:rFonts w:cstheme="minorHAnsi"/>
                <w:vertAlign w:val="superscript"/>
              </w:rPr>
              <w:t>th</w:t>
            </w:r>
            <w:r w:rsidR="008F3F2E">
              <w:rPr>
                <w:rFonts w:cstheme="minorHAnsi"/>
              </w:rPr>
              <w:t xml:space="preserve"> May – School Closed (Bank Holiday)</w:t>
            </w:r>
          </w:p>
          <w:p w:rsidR="00360C7F" w:rsidRDefault="00360C7F" w:rsidP="00C17F9E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Thursday 7th</w:t>
            </w:r>
            <w:r>
              <w:rPr>
                <w:rFonts w:cstheme="minorHAnsi"/>
              </w:rPr>
              <w:t xml:space="preserve"> May – School Closed (INSET Day)</w:t>
            </w:r>
          </w:p>
          <w:p w:rsidR="009F28E9" w:rsidRDefault="00552B13" w:rsidP="00C17F9E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Friday 22</w:t>
            </w:r>
            <w:r w:rsidRPr="00552B13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May- Our class assem</w:t>
            </w:r>
            <w:r w:rsidR="00984126">
              <w:rPr>
                <w:rFonts w:cstheme="minorHAnsi"/>
              </w:rPr>
              <w:t>bly 9:00 (30 mins long)</w:t>
            </w:r>
            <w:bookmarkStart w:id="0" w:name="_GoBack"/>
            <w:bookmarkEnd w:id="0"/>
          </w:p>
          <w:p w:rsidR="0006712F" w:rsidRDefault="006F6A01" w:rsidP="00C17F9E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Fri</w:t>
            </w:r>
            <w:r w:rsidR="0006712F">
              <w:rPr>
                <w:rFonts w:cstheme="minorHAnsi"/>
              </w:rPr>
              <w:t>day 22</w:t>
            </w:r>
            <w:r w:rsidR="0006712F" w:rsidRPr="0006712F">
              <w:rPr>
                <w:rFonts w:cstheme="minorHAnsi"/>
                <w:vertAlign w:val="superscript"/>
              </w:rPr>
              <w:t>th</w:t>
            </w:r>
            <w:r w:rsidR="0006712F">
              <w:rPr>
                <w:rFonts w:cstheme="minorHAnsi"/>
              </w:rPr>
              <w:t xml:space="preserve"> May school breaks up for 1 week</w:t>
            </w:r>
          </w:p>
          <w:p w:rsidR="000A531D" w:rsidRPr="00FA017B" w:rsidRDefault="00C17F9E" w:rsidP="00C17F9E">
            <w:pPr>
              <w:tabs>
                <w:tab w:val="left" w:pos="3588"/>
              </w:tabs>
              <w:rPr>
                <w:rFonts w:cstheme="minorHAnsi"/>
              </w:rPr>
            </w:pPr>
            <w:r>
              <w:rPr>
                <w:rFonts w:cstheme="minorHAnsi"/>
              </w:rPr>
              <w:t>Other dates will be communicated as they are confirmed.</w:t>
            </w:r>
          </w:p>
        </w:tc>
      </w:tr>
    </w:tbl>
    <w:p w:rsidR="004B78EB" w:rsidRPr="00274D2D" w:rsidRDefault="004B78EB" w:rsidP="004B78EB">
      <w:pPr>
        <w:tabs>
          <w:tab w:val="left" w:pos="3588"/>
        </w:tabs>
        <w:rPr>
          <w:rFonts w:cstheme="minorHAnsi"/>
          <w:sz w:val="24"/>
          <w:szCs w:val="24"/>
        </w:rPr>
      </w:pPr>
    </w:p>
    <w:p w:rsidR="004B78EB" w:rsidRPr="00274D2D" w:rsidRDefault="004B78EB" w:rsidP="004B78EB">
      <w:pPr>
        <w:rPr>
          <w:rFonts w:cstheme="minorHAnsi"/>
          <w:sz w:val="24"/>
          <w:szCs w:val="24"/>
        </w:rPr>
      </w:pPr>
    </w:p>
    <w:p w:rsidR="004B78EB" w:rsidRPr="004B78EB" w:rsidRDefault="004B78EB" w:rsidP="004B78EB"/>
    <w:p w:rsidR="004B78EB" w:rsidRPr="004B78EB" w:rsidRDefault="004B78EB" w:rsidP="004B78EB"/>
    <w:p w:rsidR="007E57AC" w:rsidRPr="004B78EB" w:rsidRDefault="007E57AC" w:rsidP="004B78EB"/>
    <w:sectPr w:rsidR="007E57AC" w:rsidRPr="004B78E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28" w:rsidRDefault="002A4E28" w:rsidP="00FA017B">
      <w:pPr>
        <w:spacing w:after="0" w:line="240" w:lineRule="auto"/>
      </w:pPr>
      <w:r>
        <w:separator/>
      </w:r>
    </w:p>
  </w:endnote>
  <w:endnote w:type="continuationSeparator" w:id="0">
    <w:p w:rsidR="002A4E28" w:rsidRDefault="002A4E28" w:rsidP="00FA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17B" w:rsidRDefault="00FA017B">
    <w:pPr>
      <w:pStyle w:val="Footer"/>
    </w:pPr>
    <w:r w:rsidRPr="00FA017B">
      <w:rPr>
        <w:rFonts w:ascii="Arial" w:hAnsi="Arial" w:cs="Arial"/>
        <w:noProof/>
        <w:color w:val="000000"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C41B60E" wp14:editId="2FF2277B">
              <wp:simplePos x="0" y="0"/>
              <wp:positionH relativeFrom="margin">
                <wp:posOffset>2223770</wp:posOffset>
              </wp:positionH>
              <wp:positionV relativeFrom="paragraph">
                <wp:posOffset>-567055</wp:posOffset>
              </wp:positionV>
              <wp:extent cx="1524000" cy="899160"/>
              <wp:effectExtent l="0" t="0" r="19050" b="1524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17B" w:rsidRPr="00FA017B" w:rsidRDefault="00FA017B" w:rsidP="00FA017B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29 - Children’s education should help them fully develop their personalities, talents and abilities.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1B6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5.1pt;margin-top:-44.65pt;width:120pt;height:7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">
              <v:textbox>
                <w:txbxContent>
                  <w:p w:rsidR="00FA017B" w:rsidRPr="00FA017B" w:rsidRDefault="00FA017B" w:rsidP="00FA017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2</w:t>
                    </w: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9</w:t>
                    </w: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 xml:space="preserve"> - Children’s education should help them fully develop their personalities, talents and abilities.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bdr w:val="none" w:sz="0" w:space="0" w:color="auto" w:frame="1"/>
        <w:lang w:eastAsia="en-GB"/>
      </w:rPr>
      <w:drawing>
        <wp:anchor distT="0" distB="0" distL="114300" distR="114300" simplePos="0" relativeHeight="251661312" behindDoc="1" locked="0" layoutInCell="1" allowOverlap="1" wp14:anchorId="50DA2E6E" wp14:editId="5D3412C4">
          <wp:simplePos x="0" y="0"/>
          <wp:positionH relativeFrom="column">
            <wp:posOffset>1577340</wp:posOffset>
          </wp:positionH>
          <wp:positionV relativeFrom="paragraph">
            <wp:posOffset>-532765</wp:posOffset>
          </wp:positionV>
          <wp:extent cx="609600" cy="836295"/>
          <wp:effectExtent l="0" t="0" r="0" b="1905"/>
          <wp:wrapTight wrapText="bothSides">
            <wp:wrapPolygon edited="0">
              <wp:start x="0" y="0"/>
              <wp:lineTo x="0" y="21157"/>
              <wp:lineTo x="20925" y="21157"/>
              <wp:lineTo x="20925" y="0"/>
              <wp:lineTo x="0" y="0"/>
            </wp:wrapPolygon>
          </wp:wrapTight>
          <wp:docPr id="6" name="Picture 6" descr="https://lh4.googleusercontent.com/Rbcb9S2vtWXG_HyzSVI-bu1F_7iry9sdSOuVVuZNKH81txqLgeU17hzm5a-hwO2tF7IuQmPN-B5_ryQhMtXcvKoDo7gUx0INcuCb2T2GRGK8lk-6t21U8UxcrB4gkz9XI2t27pqL97tS9Di0OlQZyC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lh4.googleusercontent.com/Rbcb9S2vtWXG_HyzSVI-bu1F_7iry9sdSOuVVuZNKH81txqLgeU17hzm5a-hwO2tF7IuQmPN-B5_ryQhMtXcvKoDo7gUx0INcuCb2T2GRGK8lk-6t21U8UxcrB4gkz9XI2t27pqL97tS9Di0OlQZyC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017B">
      <w:rPr>
        <w:rFonts w:ascii="Arial" w:hAnsi="Arial" w:cs="Arial"/>
        <w:noProof/>
        <w:color w:val="000000"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1C0DD1E" wp14:editId="4EEFA1A9">
              <wp:simplePos x="0" y="0"/>
              <wp:positionH relativeFrom="column">
                <wp:posOffset>251460</wp:posOffset>
              </wp:positionH>
              <wp:positionV relativeFrom="paragraph">
                <wp:posOffset>-563880</wp:posOffset>
              </wp:positionV>
              <wp:extent cx="982980" cy="1404620"/>
              <wp:effectExtent l="0" t="0" r="2667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17B" w:rsidRPr="00FA017B" w:rsidRDefault="00FA017B" w:rsidP="00FA017B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28 - Every child has the right to an education.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C0DD1E" id="_x0000_s1028" type="#_x0000_t202" style="position:absolute;margin-left:19.8pt;margin-top:-44.4pt;width:77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">
              <v:textbox style="mso-fit-shape-to-text:t">
                <w:txbxContent>
                  <w:p w:rsidR="00FA017B" w:rsidRPr="00FA017B" w:rsidRDefault="00FA017B" w:rsidP="00FA017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28 - Every child has the right to an education.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A017B">
      <w:rPr>
        <w:rFonts w:ascii="Arial" w:hAnsi="Arial" w:cs="Arial"/>
        <w:noProof/>
        <w:color w:val="000000"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A19C176" wp14:editId="291FA961">
              <wp:simplePos x="0" y="0"/>
              <wp:positionH relativeFrom="column">
                <wp:posOffset>4762500</wp:posOffset>
              </wp:positionH>
              <wp:positionV relativeFrom="paragraph">
                <wp:posOffset>-571500</wp:posOffset>
              </wp:positionV>
              <wp:extent cx="1386840" cy="899160"/>
              <wp:effectExtent l="0" t="0" r="22860" b="1524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017B" w:rsidRPr="00FA017B" w:rsidRDefault="00FA017B" w:rsidP="00FA017B">
                          <w:pPr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FA017B"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Article 31 - Every child has the right to rest, relax, play and to take part in cultural and creative activities</w:t>
                          </w:r>
                          <w:r>
                            <w:rPr>
                              <w:rFonts w:cstheme="minorHAnsi"/>
                              <w:color w:val="000000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19C176" id="_x0000_s1029" type="#_x0000_t202" style="position:absolute;margin-left:375pt;margin-top:-45pt;width:109.2pt;height:70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">
              <v:textbox>
                <w:txbxContent>
                  <w:p w:rsidR="00FA017B" w:rsidRPr="00FA017B" w:rsidRDefault="00FA017B" w:rsidP="00FA017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FA017B"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Article 31 - Every child has the right to rest, relax, play and to take part in cultural and creative activities</w:t>
                    </w:r>
                    <w:r>
                      <w:rPr>
                        <w:rFonts w:cstheme="minorHAnsi"/>
                        <w:color w:val="000000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bdr w:val="none" w:sz="0" w:space="0" w:color="auto" w:frame="1"/>
        <w:lang w:eastAsia="en-GB"/>
      </w:rPr>
      <w:drawing>
        <wp:anchor distT="0" distB="0" distL="114300" distR="114300" simplePos="0" relativeHeight="251664384" behindDoc="1" locked="0" layoutInCell="1" allowOverlap="1" wp14:anchorId="3EB1BC17" wp14:editId="43898DA1">
          <wp:simplePos x="0" y="0"/>
          <wp:positionH relativeFrom="column">
            <wp:posOffset>4038600</wp:posOffset>
          </wp:positionH>
          <wp:positionV relativeFrom="paragraph">
            <wp:posOffset>-563880</wp:posOffset>
          </wp:positionV>
          <wp:extent cx="685800" cy="897890"/>
          <wp:effectExtent l="0" t="0" r="0" b="0"/>
          <wp:wrapTight wrapText="bothSides">
            <wp:wrapPolygon edited="0">
              <wp:start x="0" y="0"/>
              <wp:lineTo x="0" y="21081"/>
              <wp:lineTo x="21000" y="21081"/>
              <wp:lineTo x="21000" y="0"/>
              <wp:lineTo x="0" y="0"/>
            </wp:wrapPolygon>
          </wp:wrapTight>
          <wp:docPr id="8" name="Picture 8" descr="https://lh3.googleusercontent.com/YCeKm1qWrlHoVKY5Y3TZb-VUa-juDT9gtpVAaSXRqYOEfMw4O2dsVhVN0SNGOupqMA9Wkcy8hwH7ARylYcDbxOBaDBEBXFDu-tmld1TgRX1dKClQRpDlZSfNU-qi5Y3BuyBf2rwS7NLY_ZfLIUchp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lh3.googleusercontent.com/YCeKm1qWrlHoVKY5Y3TZb-VUa-juDT9gtpVAaSXRqYOEfMw4O2dsVhVN0SNGOupqMA9Wkcy8hwH7ARylYcDbxOBaDBEBXFDu-tmld1TgRX1dKClQRpDlZSfNU-qi5Y3BuyBf2rwS7NLY_ZfLIUchpR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 w:frame="1"/>
        <w:lang w:eastAsia="en-GB"/>
      </w:rPr>
      <w:drawing>
        <wp:anchor distT="0" distB="0" distL="114300" distR="114300" simplePos="0" relativeHeight="251658240" behindDoc="1" locked="0" layoutInCell="1" allowOverlap="1" wp14:anchorId="0F0B3A13" wp14:editId="3CBFA38C">
          <wp:simplePos x="0" y="0"/>
          <wp:positionH relativeFrom="leftMargin">
            <wp:posOffset>522605</wp:posOffset>
          </wp:positionH>
          <wp:positionV relativeFrom="paragraph">
            <wp:posOffset>-531495</wp:posOffset>
          </wp:positionV>
          <wp:extent cx="598122" cy="807720"/>
          <wp:effectExtent l="0" t="0" r="0" b="0"/>
          <wp:wrapTight wrapText="bothSides">
            <wp:wrapPolygon edited="0">
              <wp:start x="0" y="0"/>
              <wp:lineTo x="0" y="20887"/>
              <wp:lineTo x="20659" y="20887"/>
              <wp:lineTo x="20659" y="0"/>
              <wp:lineTo x="0" y="0"/>
            </wp:wrapPolygon>
          </wp:wrapTight>
          <wp:docPr id="2" name="Picture 2" descr="https://lh5.googleusercontent.com/ytFRAq5rUAw6vTgALLBu4SKxYlI0XgkYN2X26d51hr7Ej3gxqtIYR1kaUcaDkyJPN2Cg9f0TCiFzoMrl7KYrVtzXkQh685gMmwOknsIGL5mYrH1GKGq9WB5Bew7Y-nUZbXsakmCvv1l6_CFrH0kw3s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ytFRAq5rUAw6vTgALLBu4SKxYlI0XgkYN2X26d51hr7Ej3gxqtIYR1kaUcaDkyJPN2Cg9f0TCiFzoMrl7KYrVtzXkQh685gMmwOknsIGL5mYrH1GKGq9WB5Bew7Y-nUZbXsakmCvv1l6_CFrH0kw3s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22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28" w:rsidRDefault="002A4E28" w:rsidP="00FA017B">
      <w:pPr>
        <w:spacing w:after="0" w:line="240" w:lineRule="auto"/>
      </w:pPr>
      <w:r>
        <w:separator/>
      </w:r>
    </w:p>
  </w:footnote>
  <w:footnote w:type="continuationSeparator" w:id="0">
    <w:p w:rsidR="002A4E28" w:rsidRDefault="002A4E28" w:rsidP="00FA0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B"/>
    <w:rsid w:val="000161EA"/>
    <w:rsid w:val="000267A5"/>
    <w:rsid w:val="0006712F"/>
    <w:rsid w:val="000A0819"/>
    <w:rsid w:val="000A531D"/>
    <w:rsid w:val="001C1040"/>
    <w:rsid w:val="001F47C3"/>
    <w:rsid w:val="00202486"/>
    <w:rsid w:val="00267CD0"/>
    <w:rsid w:val="00274D2D"/>
    <w:rsid w:val="002917C9"/>
    <w:rsid w:val="002A4E28"/>
    <w:rsid w:val="002D15FE"/>
    <w:rsid w:val="003251D4"/>
    <w:rsid w:val="00360C7F"/>
    <w:rsid w:val="003A0621"/>
    <w:rsid w:val="003B67ED"/>
    <w:rsid w:val="00412A56"/>
    <w:rsid w:val="00440FF7"/>
    <w:rsid w:val="00474143"/>
    <w:rsid w:val="00497E7A"/>
    <w:rsid w:val="004B78EB"/>
    <w:rsid w:val="004C0438"/>
    <w:rsid w:val="00552B13"/>
    <w:rsid w:val="00571DB7"/>
    <w:rsid w:val="00631B34"/>
    <w:rsid w:val="00653961"/>
    <w:rsid w:val="006A5468"/>
    <w:rsid w:val="006E1AE2"/>
    <w:rsid w:val="006F6A01"/>
    <w:rsid w:val="0071203D"/>
    <w:rsid w:val="00763AE3"/>
    <w:rsid w:val="007E57AC"/>
    <w:rsid w:val="00836651"/>
    <w:rsid w:val="00861580"/>
    <w:rsid w:val="008A69CC"/>
    <w:rsid w:val="008E7228"/>
    <w:rsid w:val="008E762B"/>
    <w:rsid w:val="008F3F2E"/>
    <w:rsid w:val="00956D2B"/>
    <w:rsid w:val="00984126"/>
    <w:rsid w:val="009A0F6E"/>
    <w:rsid w:val="009A33E0"/>
    <w:rsid w:val="009C3642"/>
    <w:rsid w:val="009F28E9"/>
    <w:rsid w:val="009F57E6"/>
    <w:rsid w:val="00A07FD8"/>
    <w:rsid w:val="00A322BC"/>
    <w:rsid w:val="00A956E0"/>
    <w:rsid w:val="00B03978"/>
    <w:rsid w:val="00B043F5"/>
    <w:rsid w:val="00B23703"/>
    <w:rsid w:val="00C17F9E"/>
    <w:rsid w:val="00C25EB4"/>
    <w:rsid w:val="00D52C3C"/>
    <w:rsid w:val="00D670B3"/>
    <w:rsid w:val="00DE58D9"/>
    <w:rsid w:val="00ED3B37"/>
    <w:rsid w:val="00F357F3"/>
    <w:rsid w:val="00F519C4"/>
    <w:rsid w:val="00F6792F"/>
    <w:rsid w:val="00F90A71"/>
    <w:rsid w:val="00FA017B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854E95"/>
  <w15:chartTrackingRefBased/>
  <w15:docId w15:val="{F1555863-C6D8-4235-8644-5A84F9EC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17B"/>
  </w:style>
  <w:style w:type="paragraph" w:styleId="Footer">
    <w:name w:val="footer"/>
    <w:basedOn w:val="Normal"/>
    <w:link w:val="FooterChar"/>
    <w:uiPriority w:val="99"/>
    <w:unhideWhenUsed/>
    <w:rsid w:val="00FA0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7D925-BBD7-4218-B8D8-275D0862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Corlett</dc:creator>
  <cp:keywords/>
  <dc:description/>
  <cp:lastModifiedBy>Nicola Arrevillagas</cp:lastModifiedBy>
  <cp:revision>9</cp:revision>
  <dcterms:created xsi:type="dcterms:W3CDTF">2025-04-22T11:39:00Z</dcterms:created>
  <dcterms:modified xsi:type="dcterms:W3CDTF">2026-04-22T11:18:00Z</dcterms:modified>
</cp:coreProperties>
</file>